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F5" w:rsidRPr="007E3BF5" w:rsidRDefault="007E3BF5" w:rsidP="007E3BF5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E3B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TАSHKENT TIBBIYOT АKАDEMIYASI</w:t>
      </w:r>
    </w:p>
    <w:p w:rsidR="007E3BF5" w:rsidRPr="007E3BF5" w:rsidRDefault="007E3BF5" w:rsidP="007E3BF5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E3B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PSIXIАTRIYA VА NАRKOLOGIYA KАFEDRАSI</w:t>
      </w:r>
    </w:p>
    <w:p w:rsidR="007E3BF5" w:rsidRPr="007E3BF5" w:rsidRDefault="007E3BF5" w:rsidP="007E3BF5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E3BF5" w:rsidRDefault="007E3BF5" w:rsidP="007E3BF5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E3BF5" w:rsidRDefault="007E3BF5" w:rsidP="007E3BF5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E3BF5" w:rsidRDefault="007E3BF5" w:rsidP="007E3BF5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E3BF5" w:rsidRDefault="007E3BF5" w:rsidP="007E3BF5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E3BF5" w:rsidRPr="007E3BF5" w:rsidRDefault="007E3BF5" w:rsidP="007E3BF5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E3BF5" w:rsidRPr="007E3BF5" w:rsidRDefault="007E3BF5" w:rsidP="007E3BF5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E3B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DАVO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LАSH VА TIBBIY-PEDАGOGIKА FАKUL</w:t>
      </w:r>
      <w:r w:rsidRPr="007E3B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TETI</w:t>
      </w:r>
    </w:p>
    <w:p w:rsidR="007E3BF5" w:rsidRPr="007E3BF5" w:rsidRDefault="007E3BF5" w:rsidP="007E3BF5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E3B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 KURS TАLАBАLАRI UCHUN</w:t>
      </w:r>
    </w:p>
    <w:p w:rsidR="007E3BF5" w:rsidRPr="007E3BF5" w:rsidRDefault="007E3BF5" w:rsidP="007E3BF5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E3B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«PSIXIАTRIYA VА NАRKOLOGIYA» FАNIDАN </w:t>
      </w:r>
    </w:p>
    <w:p w:rsidR="00AE31E9" w:rsidRPr="007E3BF5" w:rsidRDefault="007E3BF5" w:rsidP="007E3BF5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  <w:lang w:val="ru-RU"/>
        </w:rPr>
      </w:pPr>
      <w:r w:rsidRPr="007E3BF5">
        <w:rPr>
          <w:rFonts w:ascii="Times New Roman" w:hAnsi="Times New Roman" w:cs="Times New Roman"/>
          <w:b/>
          <w:sz w:val="28"/>
          <w:szCs w:val="28"/>
          <w:lang w:val="uz-Cyrl-UZ"/>
        </w:rPr>
        <w:t>АMАLIY KOʼNIKMА</w:t>
      </w:r>
      <w:r w:rsidR="00627FEB">
        <w:rPr>
          <w:rFonts w:ascii="Times New Roman" w:hAnsi="Times New Roman" w:cs="Times New Roman"/>
          <w:b/>
          <w:sz w:val="28"/>
          <w:szCs w:val="28"/>
          <w:lang w:val="en-US"/>
        </w:rPr>
        <w:t>LAR</w:t>
      </w:r>
      <w:bookmarkStart w:id="0" w:name="_GoBack"/>
      <w:bookmarkEnd w:id="0"/>
    </w:p>
    <w:p w:rsidR="00AE31E9" w:rsidRDefault="00AE31E9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AE31E9" w:rsidRDefault="00AE31E9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AE31E9" w:rsidRDefault="00AE31E9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AE31E9" w:rsidRDefault="00AE31E9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AE31E9" w:rsidRDefault="00AE31E9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AE31E9" w:rsidRDefault="00AE31E9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AE31E9" w:rsidRDefault="00AE31E9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AE31E9" w:rsidRDefault="00AE31E9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AE31E9" w:rsidRDefault="00AE31E9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AE31E9" w:rsidRDefault="00AE31E9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AE31E9" w:rsidRDefault="00AE31E9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AE31E9" w:rsidRDefault="00AE31E9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AE31E9" w:rsidRDefault="00AE31E9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7E3BF5" w:rsidRDefault="007E3BF5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7E3BF5" w:rsidRDefault="007E3BF5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7E3BF5" w:rsidRDefault="007E3BF5" w:rsidP="00AE31E9">
      <w:pPr>
        <w:tabs>
          <w:tab w:val="left" w:pos="0"/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caps/>
          <w:spacing w:val="30"/>
          <w:kern w:val="28"/>
          <w:sz w:val="28"/>
          <w:szCs w:val="28"/>
        </w:rPr>
      </w:pPr>
    </w:p>
    <w:p w:rsidR="00AE31E9" w:rsidRDefault="007E3BF5" w:rsidP="007E3BF5">
      <w:pPr>
        <w:jc w:val="center"/>
      </w:pPr>
      <w:r w:rsidRPr="007E3BF5">
        <w:rPr>
          <w:rFonts w:ascii="Times New Roman" w:hAnsi="Times New Roman"/>
          <w:b/>
          <w:sz w:val="28"/>
          <w:szCs w:val="28"/>
          <w:lang w:val="uz-Cyrl-UZ"/>
        </w:rPr>
        <w:t xml:space="preserve">Toshkent </w:t>
      </w:r>
      <w:r>
        <w:rPr>
          <w:rFonts w:ascii="Times New Roman" w:hAnsi="Times New Roman"/>
          <w:b/>
          <w:sz w:val="28"/>
          <w:szCs w:val="28"/>
          <w:lang w:val="en-US"/>
        </w:rPr>
        <w:t>-2022</w:t>
      </w:r>
      <w:r w:rsidR="00AE31E9" w:rsidRPr="00365669">
        <w:rPr>
          <w:rFonts w:ascii="Times New Roman" w:hAnsi="Times New Roman"/>
          <w:b/>
          <w:sz w:val="28"/>
          <w:szCs w:val="28"/>
          <w:lang w:val="uz-Cyrl-UZ"/>
        </w:rPr>
        <w:br w:type="page"/>
      </w:r>
    </w:p>
    <w:p w:rsidR="00FF4609" w:rsidRPr="00AE31E9" w:rsidRDefault="00FF4609" w:rsidP="005B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609" w:rsidRPr="00FF4609" w:rsidRDefault="00FF4609" w:rsidP="005B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4609" w:rsidRPr="00FF4609" w:rsidRDefault="00FF4609" w:rsidP="005B0477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F4609">
        <w:rPr>
          <w:rFonts w:ascii="Times New Roman" w:hAnsi="Times New Roman" w:cs="Times New Roman"/>
          <w:sz w:val="28"/>
          <w:szCs w:val="28"/>
          <w:lang w:val="uz-Cyrl-UZ"/>
        </w:rPr>
        <w:t>Tutqаnoq holаtidаgi vа tutqаnoq xurujli bemorgа tibbiy yordаm koʼrsаtishdа аmаliy koʼnikmа</w:t>
      </w:r>
    </w:p>
    <w:p w:rsidR="00FF4609" w:rsidRDefault="00FF4609" w:rsidP="005B0477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4609">
        <w:rPr>
          <w:rFonts w:ascii="Times New Roman" w:hAnsi="Times New Roman" w:cs="Times New Roman"/>
          <w:sz w:val="28"/>
          <w:szCs w:val="28"/>
        </w:rPr>
        <w:t>PАVga (psixoаktiv vositа) moyillikning obъektiv аlomаtlаrini - koʼzdаn kechirishdа qаdаmа –qаdаm аmаliy koʼnikmаlаr</w:t>
      </w:r>
    </w:p>
    <w:p w:rsidR="00FF4609" w:rsidRPr="00FF4609" w:rsidRDefault="00FF4609" w:rsidP="005B0477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4609">
        <w:rPr>
          <w:rFonts w:ascii="Times New Roman" w:hAnsi="Times New Roman" w:cs="Times New Roman"/>
          <w:sz w:val="28"/>
          <w:szCs w:val="28"/>
        </w:rPr>
        <w:t>Suitsidаl xаrаkаtlаr profilаktikаsidа аmаliy koʼnikmа</w:t>
      </w:r>
    </w:p>
    <w:p w:rsidR="00FF4609" w:rsidRPr="00FF4609" w:rsidRDefault="00FF4609" w:rsidP="005B0477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F4609">
        <w:rPr>
          <w:rFonts w:ascii="Times New Roman" w:hAnsi="Times New Roman" w:cs="Times New Roman"/>
          <w:sz w:val="28"/>
          <w:szCs w:val="28"/>
          <w:lang w:val="uz-Cyrl-UZ"/>
        </w:rPr>
        <w:t>Ruxiy xuquqiy holаtni kаsb boʼyichа soʼrаsh vа tаvsiflаshdа аmаliy kunikmа</w:t>
      </w:r>
    </w:p>
    <w:p w:rsidR="00FF4609" w:rsidRPr="00FF4609" w:rsidRDefault="00FF4609" w:rsidP="005B0477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F4609">
        <w:rPr>
          <w:rFonts w:ascii="Times New Roman" w:hAnsi="Times New Roman" w:cs="Times New Roman"/>
          <w:sz w:val="28"/>
          <w:szCs w:val="28"/>
          <w:lang w:val="uz-Cyrl-UZ"/>
        </w:rPr>
        <w:t>Bemorlаrning psixomotor qoʼzgʼаlishi oldini olish vа fiksаtsiyalаsh boʼyichа аmаliy koʼnikmа</w:t>
      </w:r>
    </w:p>
    <w:p w:rsidR="00FF4609" w:rsidRPr="00FF4609" w:rsidRDefault="00FF4609" w:rsidP="005B0477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F4609">
        <w:rPr>
          <w:rFonts w:ascii="Times New Roman" w:hAnsi="Times New Roman" w:cs="Times New Roman"/>
          <w:sz w:val="28"/>
          <w:szCs w:val="28"/>
          <w:lang w:val="uz-Cyrl-UZ"/>
        </w:rPr>
        <w:t>Neyroleptik sindromni dаvolаshdа qаdаmbа-qаdаm аmаliy koʼnikmаlаri</w:t>
      </w:r>
    </w:p>
    <w:p w:rsidR="00FF4609" w:rsidRPr="00FF4609" w:rsidRDefault="00FF4609" w:rsidP="005B0477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F4609">
        <w:rPr>
          <w:rFonts w:ascii="Times New Roman" w:hAnsi="Times New Roman" w:cs="Times New Roman"/>
          <w:sz w:val="28"/>
          <w:szCs w:val="28"/>
          <w:lang w:val="uz-Cyrl-UZ"/>
        </w:rPr>
        <w:t>Аlkogoldаn oʼtkir zаhаrlаnishdа birinchi yordаm koʼrsаtishdа аmаliy kunikmа</w:t>
      </w:r>
    </w:p>
    <w:p w:rsidR="00FF4609" w:rsidRPr="00FF4609" w:rsidRDefault="00FF4609" w:rsidP="005B0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4609" w:rsidRDefault="00FF4609" w:rsidP="005B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A0D0B" w:rsidRPr="00A52ABB" w:rsidRDefault="008919BB" w:rsidP="005B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52ABB">
        <w:rPr>
          <w:rFonts w:ascii="Times New Roman" w:hAnsi="Times New Roman" w:cs="Times New Roman"/>
          <w:b/>
          <w:sz w:val="28"/>
          <w:szCs w:val="28"/>
          <w:lang w:val="uz-Cyrl-UZ"/>
        </w:rPr>
        <w:t>TUTQАNOQ HOLАTIDАGI VА TUTQАNOQ XURUJLI BEMORGА TIBBIY YORDАM KOʼRSАTISHDА АMАLIY KOʼNIKMА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417"/>
      </w:tblGrid>
      <w:tr w:rsidR="008919BB" w:rsidRPr="00A52ABB" w:rsidTr="00A52ABB">
        <w:tc>
          <w:tcPr>
            <w:tcW w:w="675" w:type="dxa"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5954" w:type="dxa"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Harakatlar</w:t>
            </w:r>
          </w:p>
        </w:tc>
        <w:tc>
          <w:tcPr>
            <w:tcW w:w="1276" w:type="dxa"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Notoʼgʼri</w:t>
            </w:r>
          </w:p>
        </w:tc>
        <w:tc>
          <w:tcPr>
            <w:tcW w:w="1417" w:type="dxa"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Toʼgʼri</w:t>
            </w:r>
          </w:p>
        </w:tc>
      </w:tr>
      <w:tr w:rsidR="008919BB" w:rsidRPr="00A52ABB" w:rsidTr="00A52ABB">
        <w:tc>
          <w:tcPr>
            <w:tcW w:w="675" w:type="dxa"/>
          </w:tcPr>
          <w:p w:rsidR="008919BB" w:rsidRPr="00A52ABB" w:rsidRDefault="008919BB" w:rsidP="005B0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954" w:type="dxa"/>
          </w:tcPr>
          <w:p w:rsidR="008919BB" w:rsidRPr="00A52ABB" w:rsidRDefault="008919BB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Maydonni begona shaxslardan tozalash, jarohatlarni oldini olish (qattiq narsalarni olish, yumshoq mterial qoʼyish)</w:t>
            </w:r>
          </w:p>
        </w:tc>
        <w:tc>
          <w:tcPr>
            <w:tcW w:w="1276" w:type="dxa"/>
            <w:vMerge w:val="restart"/>
            <w:vAlign w:val="center"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100</w:t>
            </w:r>
          </w:p>
        </w:tc>
      </w:tr>
      <w:tr w:rsidR="008919BB" w:rsidRPr="00A52ABB" w:rsidTr="00A52ABB">
        <w:tc>
          <w:tcPr>
            <w:tcW w:w="675" w:type="dxa"/>
          </w:tcPr>
          <w:p w:rsidR="008919BB" w:rsidRPr="00A52ABB" w:rsidRDefault="008919BB" w:rsidP="005B0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954" w:type="dxa"/>
          </w:tcPr>
          <w:p w:rsidR="008919BB" w:rsidRPr="00A52ABB" w:rsidRDefault="008919BB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 xml:space="preserve">Аspiratsiyaning oldini olish uchun boshni yonboshga oʼgirish </w:t>
            </w:r>
          </w:p>
        </w:tc>
        <w:tc>
          <w:tcPr>
            <w:tcW w:w="1276" w:type="dxa"/>
            <w:vMerge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vMerge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919BB" w:rsidRPr="00A52ABB" w:rsidTr="00A52ABB">
        <w:tc>
          <w:tcPr>
            <w:tcW w:w="675" w:type="dxa"/>
          </w:tcPr>
          <w:p w:rsidR="008919BB" w:rsidRPr="00A52ABB" w:rsidRDefault="008919BB" w:rsidP="005B0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5954" w:type="dxa"/>
          </w:tcPr>
          <w:p w:rsidR="008919BB" w:rsidRPr="00A52ABB" w:rsidRDefault="008919BB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Tanani kuch bilan ushlab turishdan voz kechish (boʼlmasa sinish, muskullar yirtilishi)</w:t>
            </w:r>
          </w:p>
        </w:tc>
        <w:tc>
          <w:tcPr>
            <w:tcW w:w="1276" w:type="dxa"/>
            <w:vMerge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vMerge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919BB" w:rsidRPr="00A52ABB" w:rsidTr="00A52ABB">
        <w:tc>
          <w:tcPr>
            <w:tcW w:w="675" w:type="dxa"/>
          </w:tcPr>
          <w:p w:rsidR="008919BB" w:rsidRPr="00A52ABB" w:rsidRDefault="008919BB" w:rsidP="005B0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5954" w:type="dxa"/>
          </w:tcPr>
          <w:p w:rsidR="008919BB" w:rsidRPr="00A52ABB" w:rsidRDefault="008919BB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Tutqanoq xurujidan chiqishda xushiga kelmasa, qaytalanishi mumkin, reanimatsiya brigadani chaqirish k-k.</w:t>
            </w:r>
          </w:p>
        </w:tc>
        <w:tc>
          <w:tcPr>
            <w:tcW w:w="1276" w:type="dxa"/>
            <w:vMerge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vMerge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919BB" w:rsidRPr="00A52ABB" w:rsidTr="00A52ABB">
        <w:tc>
          <w:tcPr>
            <w:tcW w:w="675" w:type="dxa"/>
          </w:tcPr>
          <w:p w:rsidR="008919BB" w:rsidRPr="00A52ABB" w:rsidRDefault="008919BB" w:rsidP="005B0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5954" w:type="dxa"/>
          </w:tcPr>
          <w:p w:rsidR="008919BB" w:rsidRPr="00A52ABB" w:rsidRDefault="008919BB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Degidratatsion terapiya (magneziya, laziks, 40%li glyukoza e-masi va b d.v)</w:t>
            </w:r>
          </w:p>
        </w:tc>
        <w:tc>
          <w:tcPr>
            <w:tcW w:w="1276" w:type="dxa"/>
            <w:vMerge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vMerge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919BB" w:rsidRPr="00A52ABB" w:rsidTr="00A52ABB">
        <w:trPr>
          <w:trHeight w:val="605"/>
        </w:trPr>
        <w:tc>
          <w:tcPr>
            <w:tcW w:w="675" w:type="dxa"/>
          </w:tcPr>
          <w:p w:rsidR="008919BB" w:rsidRPr="00A52ABB" w:rsidRDefault="008919BB" w:rsidP="005B0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5954" w:type="dxa"/>
          </w:tcPr>
          <w:p w:rsidR="008919BB" w:rsidRPr="00A52ABB" w:rsidRDefault="008919BB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Sedativ trankvilizatorlar: t\i, m\o. antikonvulsiv d\v (diazepam, valium, seduksen, relanium, dormikum, midazolam)</w:t>
            </w:r>
          </w:p>
        </w:tc>
        <w:tc>
          <w:tcPr>
            <w:tcW w:w="1276" w:type="dxa"/>
            <w:vMerge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vMerge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919BB" w:rsidRPr="00A52ABB" w:rsidTr="00A52ABB">
        <w:tc>
          <w:tcPr>
            <w:tcW w:w="675" w:type="dxa"/>
          </w:tcPr>
          <w:p w:rsidR="008919BB" w:rsidRPr="00A52ABB" w:rsidRDefault="008919BB" w:rsidP="005B0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5954" w:type="dxa"/>
          </w:tcPr>
          <w:p w:rsidR="008919BB" w:rsidRPr="00A52ABB" w:rsidRDefault="008919BB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Zarurat boʼlganda simptomatik d\v yuborish. (yurak va nafas analeptiklar: korglyukon, strofantin, lobelin, bemegrid, adrenalin, prednizolon va boshqa d.v.).</w:t>
            </w:r>
          </w:p>
        </w:tc>
        <w:tc>
          <w:tcPr>
            <w:tcW w:w="1276" w:type="dxa"/>
            <w:vMerge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vMerge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919BB" w:rsidRPr="00A52ABB" w:rsidTr="00A52ABB">
        <w:tc>
          <w:tcPr>
            <w:tcW w:w="675" w:type="dxa"/>
          </w:tcPr>
          <w:p w:rsidR="008919BB" w:rsidRPr="00A52ABB" w:rsidRDefault="008919BB" w:rsidP="005B0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5954" w:type="dxa"/>
          </w:tcPr>
          <w:p w:rsidR="008919BB" w:rsidRPr="00A52ABB" w:rsidRDefault="008919BB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Renimatsiya boʼlimiga transportirovka qilish</w:t>
            </w:r>
          </w:p>
        </w:tc>
        <w:tc>
          <w:tcPr>
            <w:tcW w:w="1276" w:type="dxa"/>
            <w:vMerge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417" w:type="dxa"/>
            <w:vMerge/>
          </w:tcPr>
          <w:p w:rsidR="008919BB" w:rsidRPr="00A52ABB" w:rsidRDefault="008919BB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919BB" w:rsidRPr="00A52ABB" w:rsidTr="00A52ABB">
        <w:tc>
          <w:tcPr>
            <w:tcW w:w="675" w:type="dxa"/>
          </w:tcPr>
          <w:p w:rsidR="008919BB" w:rsidRPr="00A52ABB" w:rsidRDefault="008919BB" w:rsidP="005B0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954" w:type="dxa"/>
          </w:tcPr>
          <w:p w:rsidR="008919BB" w:rsidRPr="00A52ABB" w:rsidRDefault="008919BB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 xml:space="preserve"> Jami</w:t>
            </w:r>
          </w:p>
        </w:tc>
        <w:tc>
          <w:tcPr>
            <w:tcW w:w="1276" w:type="dxa"/>
          </w:tcPr>
          <w:p w:rsidR="008919BB" w:rsidRPr="00A52ABB" w:rsidRDefault="008919BB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919BB" w:rsidRPr="00A52ABB" w:rsidRDefault="008919BB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40065" w:rsidRPr="00A52ABB" w:rsidRDefault="00E40065" w:rsidP="005B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0065" w:rsidRPr="00A52ABB" w:rsidRDefault="00E40065" w:rsidP="005B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561F" w:rsidRPr="00A52ABB" w:rsidRDefault="008919BB" w:rsidP="005B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BB">
        <w:rPr>
          <w:rFonts w:ascii="Times New Roman" w:hAnsi="Times New Roman" w:cs="Times New Roman"/>
          <w:b/>
          <w:sz w:val="28"/>
          <w:szCs w:val="28"/>
        </w:rPr>
        <w:t>PАVga (PSIXOАKTIV VOSITА) MOYILLIKNING OBЪEKTIV АLOMАTLАRINI - KOʼZDАN KEChIRIShDА QАDАMА –QАDАM АMАLIY KOʼNIKMАLАR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87"/>
        <w:gridCol w:w="1414"/>
        <w:gridCol w:w="1316"/>
      </w:tblGrid>
      <w:tr w:rsidR="008919BB" w:rsidRPr="00A52ABB" w:rsidTr="00E40065">
        <w:trPr>
          <w:trHeight w:val="409"/>
        </w:trPr>
        <w:tc>
          <w:tcPr>
            <w:tcW w:w="675" w:type="dxa"/>
          </w:tcPr>
          <w:p w:rsidR="008919BB" w:rsidRPr="00A52ABB" w:rsidRDefault="008919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87" w:type="dxa"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Harakatlar</w:t>
            </w:r>
          </w:p>
        </w:tc>
        <w:tc>
          <w:tcPr>
            <w:tcW w:w="1414" w:type="dxa"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Notoʼgʼri</w:t>
            </w:r>
          </w:p>
        </w:tc>
        <w:tc>
          <w:tcPr>
            <w:tcW w:w="1316" w:type="dxa"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Toʼgʼri</w:t>
            </w:r>
          </w:p>
        </w:tc>
      </w:tr>
      <w:tr w:rsidR="00A52ABB" w:rsidRPr="00A52ABB" w:rsidTr="009622C0">
        <w:tc>
          <w:tcPr>
            <w:tcW w:w="675" w:type="dxa"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87" w:type="dxa"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Sklera inʼektsiyasi</w:t>
            </w:r>
          </w:p>
        </w:tc>
        <w:tc>
          <w:tcPr>
            <w:tcW w:w="1414" w:type="dxa"/>
            <w:vMerge w:val="restart"/>
            <w:vAlign w:val="center"/>
          </w:tcPr>
          <w:p w:rsidR="00A52ABB" w:rsidRPr="00A52ABB" w:rsidRDefault="00A52A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A52ABB" w:rsidRPr="00A52ABB" w:rsidRDefault="00A52A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100</w:t>
            </w:r>
          </w:p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A52ABB" w:rsidRPr="00A52ABB" w:rsidTr="00E40065">
        <w:tc>
          <w:tcPr>
            <w:tcW w:w="675" w:type="dxa"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7" w:type="dxa"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Barmoqlar tremori, til tremori</w:t>
            </w:r>
          </w:p>
        </w:tc>
        <w:tc>
          <w:tcPr>
            <w:tcW w:w="1414" w:type="dxa"/>
            <w:vMerge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316" w:type="dxa"/>
            <w:vMerge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A52ABB" w:rsidRPr="00A52ABB" w:rsidTr="00E40065">
        <w:tc>
          <w:tcPr>
            <w:tcW w:w="675" w:type="dxa"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7" w:type="dxa"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Jigarning kattalashishi</w:t>
            </w:r>
          </w:p>
        </w:tc>
        <w:tc>
          <w:tcPr>
            <w:tcW w:w="1414" w:type="dxa"/>
            <w:vMerge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316" w:type="dxa"/>
            <w:vMerge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A52ABB" w:rsidRPr="00A52ABB" w:rsidTr="00E40065">
        <w:tc>
          <w:tcPr>
            <w:tcW w:w="675" w:type="dxa"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7" w:type="dxa"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Yuz terisida tomirlar rasmining kuchayishi</w:t>
            </w:r>
          </w:p>
        </w:tc>
        <w:tc>
          <w:tcPr>
            <w:tcW w:w="1414" w:type="dxa"/>
            <w:vMerge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316" w:type="dxa"/>
            <w:vMerge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A52ABB" w:rsidRPr="00A52ABB" w:rsidTr="00E40065">
        <w:tc>
          <w:tcPr>
            <w:tcW w:w="675" w:type="dxa"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7" w:type="dxa"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Аlkogol hidi</w:t>
            </w:r>
          </w:p>
        </w:tc>
        <w:tc>
          <w:tcPr>
            <w:tcW w:w="1414" w:type="dxa"/>
            <w:vMerge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316" w:type="dxa"/>
            <w:vMerge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A52ABB" w:rsidRPr="00A52ABB" w:rsidTr="00E40065">
        <w:tc>
          <w:tcPr>
            <w:tcW w:w="675" w:type="dxa"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7" w:type="dxa"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Qorachiqlarning kengayishi, inʼektsiya izlari («chuqurchalar», «yoʼlchalar», venalarning yoʼqolishi), burun shilliq qavatining taʼsirlanganligi</w:t>
            </w:r>
          </w:p>
        </w:tc>
        <w:tc>
          <w:tcPr>
            <w:tcW w:w="1414" w:type="dxa"/>
            <w:vMerge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A52ABB" w:rsidRPr="00A52ABB" w:rsidRDefault="00A52A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B5561F" w:rsidRPr="00A52ABB" w:rsidTr="00E40065">
        <w:tc>
          <w:tcPr>
            <w:tcW w:w="675" w:type="dxa"/>
          </w:tcPr>
          <w:p w:rsidR="00B5561F" w:rsidRPr="00A52ABB" w:rsidRDefault="00B5561F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7" w:type="dxa"/>
          </w:tcPr>
          <w:p w:rsidR="00B5561F" w:rsidRPr="00A52ABB" w:rsidRDefault="008919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Jami</w:t>
            </w:r>
          </w:p>
        </w:tc>
        <w:tc>
          <w:tcPr>
            <w:tcW w:w="1414" w:type="dxa"/>
          </w:tcPr>
          <w:p w:rsidR="00B5561F" w:rsidRPr="00A52ABB" w:rsidRDefault="00B5561F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B5561F" w:rsidRPr="00A52ABB" w:rsidRDefault="00B5561F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C1624" w:rsidRPr="00A52ABB" w:rsidRDefault="00AC1624" w:rsidP="005B04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4609" w:rsidRPr="00A52ABB" w:rsidRDefault="00FF4609" w:rsidP="005B0477">
      <w:pPr>
        <w:tabs>
          <w:tab w:val="left" w:pos="29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45CD8" w:rsidRDefault="00FF4609" w:rsidP="005B0477">
      <w:pPr>
        <w:tabs>
          <w:tab w:val="left" w:pos="29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BB">
        <w:rPr>
          <w:rFonts w:ascii="Times New Roman" w:hAnsi="Times New Roman" w:cs="Times New Roman"/>
          <w:b/>
          <w:sz w:val="28"/>
          <w:szCs w:val="28"/>
        </w:rPr>
        <w:t>SUITSIDАL XАRАKАTLАR PROFILАKTIKАSIDА АMАLIY KOʼNIKMА</w:t>
      </w:r>
    </w:p>
    <w:tbl>
      <w:tblPr>
        <w:tblpPr w:leftFromText="180" w:rightFromText="180" w:vertAnchor="text" w:horzAnchor="margin" w:tblpXSpec="center" w:tblpY="68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1276"/>
        <w:gridCol w:w="1134"/>
      </w:tblGrid>
      <w:tr w:rsidR="00FF4609" w:rsidRPr="00A52ABB" w:rsidTr="00F56E0D">
        <w:trPr>
          <w:trHeight w:val="842"/>
        </w:trPr>
        <w:tc>
          <w:tcPr>
            <w:tcW w:w="534" w:type="dxa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520" w:type="dxa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Harakatlar</w:t>
            </w:r>
          </w:p>
        </w:tc>
        <w:tc>
          <w:tcPr>
            <w:tcW w:w="1276" w:type="dxa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Notoʼgʼri</w:t>
            </w:r>
          </w:p>
        </w:tc>
        <w:tc>
          <w:tcPr>
            <w:tcW w:w="1134" w:type="dxa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Toʼgʼri</w:t>
            </w:r>
          </w:p>
        </w:tc>
      </w:tr>
      <w:tr w:rsidR="008919BB" w:rsidRPr="00A52ABB" w:rsidTr="00F56E0D">
        <w:trPr>
          <w:trHeight w:val="505"/>
        </w:trPr>
        <w:tc>
          <w:tcPr>
            <w:tcW w:w="534" w:type="dxa"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8919BB" w:rsidRPr="00A52ABB" w:rsidRDefault="008919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Depressiya va suitsidal fikr bor yukligini aniqlash</w:t>
            </w:r>
          </w:p>
        </w:tc>
        <w:tc>
          <w:tcPr>
            <w:tcW w:w="1276" w:type="dxa"/>
            <w:vMerge w:val="restart"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BB" w:rsidRPr="00A52ABB" w:rsidTr="00CC7A93">
        <w:trPr>
          <w:trHeight w:val="1029"/>
        </w:trPr>
        <w:tc>
          <w:tcPr>
            <w:tcW w:w="534" w:type="dxa"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8919BB" w:rsidRPr="00A52ABB" w:rsidRDefault="008919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 xml:space="preserve"> Kuruvda - depressiv affektning tashqi namoyon boʼlish belgilarini aniqlash(maʼnosiz qarash, yuzning gʼamgin koʼrinishi, gipomimiya, beixtiyor xoʼrsinishlar, omega simtopmi va b.lar)</w:t>
            </w:r>
          </w:p>
        </w:tc>
        <w:tc>
          <w:tcPr>
            <w:tcW w:w="1276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BB" w:rsidRPr="00A52ABB" w:rsidTr="00CC7A93">
        <w:trPr>
          <w:trHeight w:val="594"/>
        </w:trPr>
        <w:tc>
          <w:tcPr>
            <w:tcW w:w="534" w:type="dxa"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8919BB" w:rsidRPr="00A52ABB" w:rsidRDefault="008919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Soʼrab surishtirganda gaplarining pessimistik xarakterdagiligi,</w:t>
            </w:r>
          </w:p>
        </w:tc>
        <w:tc>
          <w:tcPr>
            <w:tcW w:w="1276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BB" w:rsidRPr="00A52ABB" w:rsidTr="00CC7A93">
        <w:trPr>
          <w:trHeight w:val="348"/>
        </w:trPr>
        <w:tc>
          <w:tcPr>
            <w:tcW w:w="534" w:type="dxa"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8919BB" w:rsidRPr="00A52ABB" w:rsidRDefault="008919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 xml:space="preserve"> xayotga salbiy karash, angedoniya </w:t>
            </w:r>
          </w:p>
        </w:tc>
        <w:tc>
          <w:tcPr>
            <w:tcW w:w="1276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BB" w:rsidRPr="00A52ABB" w:rsidTr="00CC7A93">
        <w:trPr>
          <w:trHeight w:val="849"/>
        </w:trPr>
        <w:tc>
          <w:tcPr>
            <w:tcW w:w="534" w:type="dxa"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8919BB" w:rsidRPr="00A52ABB" w:rsidRDefault="008919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 xml:space="preserve">oʼzini aybdor xis qilib va xech narsaga yaramasligini anglash, va boshi berk vaziyatdan chiqish yoʼli sifatida – suitsidal xarakatlar tanlagandigi </w:t>
            </w:r>
          </w:p>
        </w:tc>
        <w:tc>
          <w:tcPr>
            <w:tcW w:w="1276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BB" w:rsidRPr="00A52ABB" w:rsidTr="00F56E0D">
        <w:trPr>
          <w:trHeight w:val="823"/>
        </w:trPr>
        <w:tc>
          <w:tcPr>
            <w:tcW w:w="534" w:type="dxa"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520" w:type="dxa"/>
          </w:tcPr>
          <w:p w:rsidR="008919BB" w:rsidRPr="00A52ABB" w:rsidRDefault="008919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Suitsidning xavf omillarini aniqlash(oʼtmishdagi suitsidal urinishlar, ruxiy kasalliklarga nasliy moyillik boʼlishi, yelgizlik, anamnezda alkogolizm erkak jinsiga mansubligi, ijtimoiy dezadaptatsiya)</w:t>
            </w:r>
          </w:p>
        </w:tc>
        <w:tc>
          <w:tcPr>
            <w:tcW w:w="1276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BB" w:rsidRPr="00A52ABB" w:rsidTr="00F56E0D">
        <w:trPr>
          <w:trHeight w:val="842"/>
        </w:trPr>
        <w:tc>
          <w:tcPr>
            <w:tcW w:w="534" w:type="dxa"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520" w:type="dxa"/>
          </w:tcPr>
          <w:p w:rsidR="008919BB" w:rsidRPr="00A52ABB" w:rsidRDefault="008919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Mutaxasisga yoʼllanma berishda depressiv bemorning ruxiy statusini taʼriflab yozish.</w:t>
            </w:r>
          </w:p>
        </w:tc>
        <w:tc>
          <w:tcPr>
            <w:tcW w:w="1276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BB" w:rsidRPr="00A52ABB" w:rsidTr="00F56E0D">
        <w:trPr>
          <w:trHeight w:val="823"/>
        </w:trPr>
        <w:tc>
          <w:tcPr>
            <w:tcW w:w="534" w:type="dxa"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520" w:type="dxa"/>
          </w:tcPr>
          <w:p w:rsidR="008919BB" w:rsidRPr="00A52ABB" w:rsidRDefault="008919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Bemorning qarindoshlari bilan tushuntiruvchi suxbat(ratsional) oʼtkazish</w:t>
            </w:r>
          </w:p>
        </w:tc>
        <w:tc>
          <w:tcPr>
            <w:tcW w:w="1276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BB" w:rsidRPr="00A52ABB" w:rsidTr="00F56E0D">
        <w:trPr>
          <w:trHeight w:val="561"/>
        </w:trPr>
        <w:tc>
          <w:tcPr>
            <w:tcW w:w="534" w:type="dxa"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919BB" w:rsidRPr="00A52ABB" w:rsidRDefault="008919BB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Cuitsidal fikr va xarakatga ega bemorni gospitalizatsiyalash va boshkarish xususiyatlari</w:t>
            </w:r>
          </w:p>
        </w:tc>
        <w:tc>
          <w:tcPr>
            <w:tcW w:w="1276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19BB" w:rsidRPr="00A52ABB" w:rsidRDefault="008919BB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2FB1" w:rsidRPr="00A52ABB" w:rsidRDefault="00092FB1" w:rsidP="005B04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40065" w:rsidRPr="00A52ABB" w:rsidRDefault="00E40065" w:rsidP="005B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40065" w:rsidRPr="00A52ABB" w:rsidRDefault="00E40065" w:rsidP="005B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55F9A" w:rsidRPr="00A52ABB" w:rsidRDefault="008919BB" w:rsidP="005B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52ABB">
        <w:rPr>
          <w:rFonts w:ascii="Times New Roman" w:hAnsi="Times New Roman" w:cs="Times New Roman"/>
          <w:b/>
          <w:sz w:val="28"/>
          <w:szCs w:val="28"/>
          <w:lang w:val="uz-Cyrl-UZ"/>
        </w:rPr>
        <w:t>RUXIY XUQUQIY HOLАTNI KАSB BOʼYICHА SOʼRАSH VА TАVSIFLАSHDА АMАLIY KUNIKMА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663"/>
        <w:gridCol w:w="1479"/>
      </w:tblGrid>
      <w:tr w:rsidR="00FF4609" w:rsidRPr="00A52ABB" w:rsidTr="00F56E0D">
        <w:tc>
          <w:tcPr>
            <w:tcW w:w="534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5670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Harakatlar</w:t>
            </w:r>
          </w:p>
        </w:tc>
        <w:tc>
          <w:tcPr>
            <w:tcW w:w="1663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Notoʼgʼri</w:t>
            </w:r>
          </w:p>
        </w:tc>
        <w:tc>
          <w:tcPr>
            <w:tcW w:w="1479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Toʼgʼri</w:t>
            </w:r>
          </w:p>
        </w:tc>
      </w:tr>
      <w:tr w:rsidR="00FF4609" w:rsidRPr="00A52ABB" w:rsidTr="00F56E0D">
        <w:tc>
          <w:tcPr>
            <w:tcW w:w="534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70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Tashqi koʼrinishini tavsiflash, bemorni xulq-</w:t>
            </w:r>
            <w:r w:rsidRPr="00A5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atvori va muloqatga kirishishi</w:t>
            </w:r>
          </w:p>
        </w:tc>
        <w:tc>
          <w:tcPr>
            <w:tcW w:w="1663" w:type="dxa"/>
            <w:vMerge w:val="restart"/>
            <w:vAlign w:val="center"/>
          </w:tcPr>
          <w:p w:rsidR="00FF4609" w:rsidRPr="00FF4609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479" w:type="dxa"/>
            <w:vMerge w:val="restart"/>
            <w:vAlign w:val="center"/>
          </w:tcPr>
          <w:p w:rsidR="00FF4609" w:rsidRPr="00FF4609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FF4609" w:rsidRPr="00A52ABB" w:rsidTr="00F56E0D">
        <w:tc>
          <w:tcPr>
            <w:tcW w:w="534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2</w:t>
            </w:r>
          </w:p>
        </w:tc>
        <w:tc>
          <w:tcPr>
            <w:tcW w:w="5670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Bemorning hushi (ongi)</w:t>
            </w:r>
          </w:p>
        </w:tc>
        <w:tc>
          <w:tcPr>
            <w:tcW w:w="1663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c>
          <w:tcPr>
            <w:tcW w:w="534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5670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His qilish,sezish sferalarini tekshirish(his qilish va idrok etishi)</w:t>
            </w:r>
          </w:p>
        </w:tc>
        <w:tc>
          <w:tcPr>
            <w:tcW w:w="1663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c>
          <w:tcPr>
            <w:tcW w:w="534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5670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Fikrlashni tekshirish</w:t>
            </w:r>
          </w:p>
        </w:tc>
        <w:tc>
          <w:tcPr>
            <w:tcW w:w="1663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c>
          <w:tcPr>
            <w:tcW w:w="534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5670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Xotirani tekshirish</w:t>
            </w:r>
          </w:p>
        </w:tc>
        <w:tc>
          <w:tcPr>
            <w:tcW w:w="1663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c>
          <w:tcPr>
            <w:tcW w:w="534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5670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Diqqatni tekshirish</w:t>
            </w:r>
          </w:p>
        </w:tc>
        <w:tc>
          <w:tcPr>
            <w:tcW w:w="1663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c>
          <w:tcPr>
            <w:tcW w:w="534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5670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 xml:space="preserve"> Intellektni tekshirish</w:t>
            </w:r>
          </w:p>
        </w:tc>
        <w:tc>
          <w:tcPr>
            <w:tcW w:w="1663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c>
          <w:tcPr>
            <w:tcW w:w="534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5670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xissiyot iroda, xarakat sferasini(doirasini) ixtiyoriy faoliyatini tekshirish</w:t>
            </w:r>
          </w:p>
        </w:tc>
        <w:tc>
          <w:tcPr>
            <w:tcW w:w="1663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c>
          <w:tcPr>
            <w:tcW w:w="534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5670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Suitsidal fikrlar, harakatlar borligini aniqlash</w:t>
            </w:r>
          </w:p>
        </w:tc>
        <w:tc>
          <w:tcPr>
            <w:tcW w:w="1663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c>
          <w:tcPr>
            <w:tcW w:w="534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5670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Oʼz holatiga tanqidiy qarashni aniqlash</w:t>
            </w:r>
          </w:p>
        </w:tc>
        <w:tc>
          <w:tcPr>
            <w:tcW w:w="1663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BB" w:rsidRPr="00A52ABB" w:rsidTr="00F56E0D">
        <w:tc>
          <w:tcPr>
            <w:tcW w:w="534" w:type="dxa"/>
          </w:tcPr>
          <w:p w:rsidR="008919BB" w:rsidRPr="00A52ABB" w:rsidRDefault="008919BB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919BB" w:rsidRPr="00A52ABB" w:rsidRDefault="008919BB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JАMI</w:t>
            </w:r>
          </w:p>
        </w:tc>
        <w:tc>
          <w:tcPr>
            <w:tcW w:w="1663" w:type="dxa"/>
          </w:tcPr>
          <w:p w:rsidR="008919BB" w:rsidRPr="00A52ABB" w:rsidRDefault="008919BB" w:rsidP="00F5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919BB" w:rsidRPr="00A52ABB" w:rsidRDefault="008919BB" w:rsidP="00F5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92FB1" w:rsidRPr="00A52ABB" w:rsidRDefault="00092FB1" w:rsidP="005B04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0065" w:rsidRPr="00A52ABB" w:rsidRDefault="00E40065" w:rsidP="005B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14DB0" w:rsidRPr="00A52ABB" w:rsidRDefault="008919BB" w:rsidP="005B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52ABB">
        <w:rPr>
          <w:rFonts w:ascii="Times New Roman" w:hAnsi="Times New Roman" w:cs="Times New Roman"/>
          <w:b/>
          <w:sz w:val="28"/>
          <w:szCs w:val="28"/>
          <w:lang w:val="uz-Cyrl-UZ"/>
        </w:rPr>
        <w:t>BEMORLАRNING PSIXOMOTOR QOʼZGʼАLISHI OLDINI OLISH VА FIKSАTSIYALАSH BOʼYICHА АMАLIY KOʼNIKMА</w:t>
      </w:r>
    </w:p>
    <w:tbl>
      <w:tblPr>
        <w:tblStyle w:val="a3"/>
        <w:tblpPr w:leftFromText="180" w:rightFromText="180" w:vertAnchor="text" w:tblpY="191"/>
        <w:tblW w:w="9436" w:type="dxa"/>
        <w:tblLayout w:type="fixed"/>
        <w:tblLook w:val="04A0" w:firstRow="1" w:lastRow="0" w:firstColumn="1" w:lastColumn="0" w:noHBand="0" w:noVBand="1"/>
      </w:tblPr>
      <w:tblGrid>
        <w:gridCol w:w="484"/>
        <w:gridCol w:w="6428"/>
        <w:gridCol w:w="1418"/>
        <w:gridCol w:w="1106"/>
      </w:tblGrid>
      <w:tr w:rsidR="00FF4609" w:rsidRPr="00A52ABB" w:rsidTr="00FF4609">
        <w:trPr>
          <w:trHeight w:val="8"/>
        </w:trPr>
        <w:tc>
          <w:tcPr>
            <w:tcW w:w="484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428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Harakatlar</w:t>
            </w:r>
          </w:p>
        </w:tc>
        <w:tc>
          <w:tcPr>
            <w:tcW w:w="1418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Notoʼgʼri</w:t>
            </w:r>
          </w:p>
        </w:tc>
        <w:tc>
          <w:tcPr>
            <w:tcW w:w="1106" w:type="dxa"/>
          </w:tcPr>
          <w:p w:rsidR="00FF4609" w:rsidRPr="00A52ABB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Toʼgʼri</w:t>
            </w:r>
          </w:p>
        </w:tc>
      </w:tr>
      <w:tr w:rsidR="00FF4609" w:rsidRPr="00A52ABB" w:rsidTr="00FF4609">
        <w:trPr>
          <w:trHeight w:val="9"/>
        </w:trPr>
        <w:tc>
          <w:tcPr>
            <w:tcW w:w="484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28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Bemorniushlash.xodimbemornitirsagidanushlaydivauningyontomonidanoʼrinegallaydioyokbilantepishdansaklanishi kerak. Hech kachon tajovuzkor(agressiv) bemorni bir oʼzi toʼxtatishga urinmaslik kerak, doim yordamga murojaat qilish kerak</w:t>
            </w:r>
          </w:p>
        </w:tc>
        <w:tc>
          <w:tcPr>
            <w:tcW w:w="1418" w:type="dxa"/>
            <w:vMerge w:val="restart"/>
            <w:vAlign w:val="center"/>
          </w:tcPr>
          <w:p w:rsidR="00FF4609" w:rsidRPr="00FF4609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06" w:type="dxa"/>
            <w:vMerge w:val="restart"/>
            <w:vAlign w:val="center"/>
          </w:tcPr>
          <w:p w:rsidR="00FF4609" w:rsidRPr="00FF4609" w:rsidRDefault="00FF4609" w:rsidP="005B0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FF4609" w:rsidRPr="00A52ABB" w:rsidTr="00FF4609">
        <w:trPr>
          <w:trHeight w:val="22"/>
        </w:trPr>
        <w:tc>
          <w:tcPr>
            <w:tcW w:w="484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28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Fiksatsiyalash (keng yumshoq mustahkamlovchilar materiallar bilan mustaxkamlaydilar: choyshab,sochiklar,) krovatlar, nasilkalar bilan birga. Bogʼlash vaqtida bemorning qoʼllari va oyoqlari fiziologik yoʼnalishda toʼgʼrilanadi,bunda remen bilan bogʼlanishni oxirida 1-1.5 sm tirqish qolish kerak.Buning hammasi jarohat olmaslikka va qon aylanishining buzilmasligiga yordam beradi</w:t>
            </w:r>
          </w:p>
        </w:tc>
        <w:tc>
          <w:tcPr>
            <w:tcW w:w="1418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F4609">
        <w:trPr>
          <w:trHeight w:val="9"/>
        </w:trPr>
        <w:tc>
          <w:tcPr>
            <w:tcW w:w="484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28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Maxsus tez yordam brigadasi chaqiriladi</w:t>
            </w:r>
          </w:p>
        </w:tc>
        <w:tc>
          <w:tcPr>
            <w:tcW w:w="1418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F4609">
        <w:trPr>
          <w:trHeight w:val="9"/>
        </w:trPr>
        <w:tc>
          <w:tcPr>
            <w:tcW w:w="484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28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 xml:space="preserve">v/m, v/vtrankvilizatorlaryuboriladi:diazepam (seduksin,relanium,sibazonvab. (4-8ml 0.5 % eritma)yokilorazepam (2-8ml 0.25 % eritma ) </w:t>
            </w:r>
          </w:p>
        </w:tc>
        <w:tc>
          <w:tcPr>
            <w:tcW w:w="1418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F4609">
        <w:trPr>
          <w:trHeight w:val="8"/>
        </w:trPr>
        <w:tc>
          <w:tcPr>
            <w:tcW w:w="484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428" w:type="dxa"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Maxsustezyordamshifokoribilan ,ilgarioʼtkazilganterapiyaningnatijasikoʼrilmaganda,sedativneyroleptiklaryuboriladi:aminazin,tizertsin (3-4ml 2.5% eritma,triftazin 5 mg,galoperidol 5-10 mg</w:t>
            </w:r>
          </w:p>
        </w:tc>
        <w:tc>
          <w:tcPr>
            <w:tcW w:w="1418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:rsidR="00FF4609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BB" w:rsidRPr="00A52ABB" w:rsidTr="00FF4609">
        <w:trPr>
          <w:trHeight w:val="6"/>
        </w:trPr>
        <w:tc>
          <w:tcPr>
            <w:tcW w:w="484" w:type="dxa"/>
          </w:tcPr>
          <w:p w:rsidR="008919BB" w:rsidRPr="00A52ABB" w:rsidRDefault="008919BB" w:rsidP="005B04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8" w:type="dxa"/>
          </w:tcPr>
          <w:p w:rsidR="008919BB" w:rsidRPr="00A52ABB" w:rsidRDefault="008919BB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JАMI</w:t>
            </w:r>
          </w:p>
        </w:tc>
        <w:tc>
          <w:tcPr>
            <w:tcW w:w="1418" w:type="dxa"/>
          </w:tcPr>
          <w:p w:rsidR="008919BB" w:rsidRPr="00FF4609" w:rsidRDefault="00FF4609" w:rsidP="005B04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06" w:type="dxa"/>
          </w:tcPr>
          <w:p w:rsidR="008919BB" w:rsidRPr="00A52ABB" w:rsidRDefault="00FF4609" w:rsidP="005B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8919BB" w:rsidRPr="00A52A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40065" w:rsidRDefault="00E40065" w:rsidP="005B04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4609" w:rsidRDefault="00FF4609" w:rsidP="005B04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4609" w:rsidRDefault="00FF4609" w:rsidP="005B04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4609" w:rsidRDefault="00FF4609" w:rsidP="005B04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A0B86" w:rsidRPr="00A52ABB" w:rsidRDefault="008919BB" w:rsidP="005B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52ABB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NEYROLEPTIK SINDROMNI DАVOLАShDА QАDАMBА-QАDАM АMАLIY KOʼNIKMАLАRI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24"/>
        <w:gridCol w:w="1409"/>
        <w:gridCol w:w="1311"/>
      </w:tblGrid>
      <w:tr w:rsidR="00143C43" w:rsidRPr="00A52ABB" w:rsidTr="00F56E0D">
        <w:trPr>
          <w:trHeight w:val="93"/>
        </w:trPr>
        <w:tc>
          <w:tcPr>
            <w:tcW w:w="534" w:type="dxa"/>
          </w:tcPr>
          <w:p w:rsidR="00143C43" w:rsidRPr="00A52ABB" w:rsidRDefault="00143C43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6924" w:type="dxa"/>
          </w:tcPr>
          <w:p w:rsidR="00143C43" w:rsidRPr="00A52ABB" w:rsidRDefault="00143C43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Tadbir</w:t>
            </w:r>
          </w:p>
        </w:tc>
        <w:tc>
          <w:tcPr>
            <w:tcW w:w="1409" w:type="dxa"/>
          </w:tcPr>
          <w:p w:rsidR="00143C43" w:rsidRPr="00A52ABB" w:rsidRDefault="00143C43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Notoʼgʼri</w:t>
            </w:r>
          </w:p>
        </w:tc>
        <w:tc>
          <w:tcPr>
            <w:tcW w:w="1311" w:type="dxa"/>
          </w:tcPr>
          <w:p w:rsidR="00143C43" w:rsidRPr="00A52ABB" w:rsidRDefault="00143C43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Toʼgʼri</w:t>
            </w:r>
          </w:p>
        </w:tc>
      </w:tr>
      <w:tr w:rsidR="00FF4609" w:rsidRPr="00A52ABB" w:rsidTr="00F56E0D">
        <w:trPr>
          <w:trHeight w:val="93"/>
        </w:trPr>
        <w:tc>
          <w:tcPr>
            <w:tcW w:w="534" w:type="dxa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Neyroleptik va boshqa dori vositalarini toʼxtatish, yoqut boshqa buzilishlarga olib kelmasligi uchun</w:t>
            </w:r>
          </w:p>
        </w:tc>
        <w:tc>
          <w:tcPr>
            <w:tcW w:w="1409" w:type="dxa"/>
            <w:vMerge w:val="restart"/>
            <w:vAlign w:val="center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1" w:type="dxa"/>
            <w:vMerge w:val="restart"/>
            <w:vAlign w:val="center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F4609" w:rsidRPr="00A52ABB" w:rsidTr="00F56E0D">
        <w:trPr>
          <w:trHeight w:val="93"/>
        </w:trPr>
        <w:tc>
          <w:tcPr>
            <w:tcW w:w="534" w:type="dxa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6924" w:type="dxa"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Zarurat boʼlganda dezintoksikatsion terapiya: oshqozon ichak traktini yuvish,enterosorbit yuborish suyuqliklarni parenteral yuborish (0,9% natriya xlorid eritmasi, 5% glyukoza eritmasi, sh.oʼ), diuretik vositalar ( diurez),tozalangan koʼrsatmaga koʼra plazma yuborish.</w:t>
            </w:r>
          </w:p>
        </w:tc>
        <w:tc>
          <w:tcPr>
            <w:tcW w:w="1409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rPr>
          <w:trHeight w:val="93"/>
        </w:trPr>
        <w:tc>
          <w:tcPr>
            <w:tcW w:w="534" w:type="dxa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6924" w:type="dxa"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ekstrapiramid buzilishlar boʼlganda korrektorlar: siklodol 6-12mg (mushak tonussini pasaytirish maqsadida), parkopan, levodopa va sh .k. erta va intensiv ravishda chora kurish</w:t>
            </w:r>
          </w:p>
        </w:tc>
        <w:tc>
          <w:tcPr>
            <w:tcW w:w="1409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rPr>
          <w:trHeight w:val="93"/>
        </w:trPr>
        <w:tc>
          <w:tcPr>
            <w:tcW w:w="534" w:type="dxa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924" w:type="dxa"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Kofein natriy benzoat 2% eritmasini m/o, t/o yuborish</w:t>
            </w:r>
          </w:p>
        </w:tc>
        <w:tc>
          <w:tcPr>
            <w:tcW w:w="1409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rPr>
          <w:trHeight w:val="93"/>
        </w:trPr>
        <w:tc>
          <w:tcPr>
            <w:tcW w:w="534" w:type="dxa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6924" w:type="dxa"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Korrektorlarning samarasizligida miorelaksentlik taʼsirga ega trankvilizatorlarni (diazepam, relanium, seduksen, valium v a x.k.)parenteral yuborish.</w:t>
            </w:r>
          </w:p>
        </w:tc>
        <w:tc>
          <w:tcPr>
            <w:tcW w:w="1409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rPr>
          <w:trHeight w:val="93"/>
        </w:trPr>
        <w:tc>
          <w:tcPr>
            <w:tcW w:w="534" w:type="dxa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6924" w:type="dxa"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Suv-elektrolit balansini tiklash</w:t>
            </w:r>
          </w:p>
        </w:tc>
        <w:tc>
          <w:tcPr>
            <w:tcW w:w="1409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rPr>
          <w:trHeight w:val="93"/>
        </w:trPr>
        <w:tc>
          <w:tcPr>
            <w:tcW w:w="534" w:type="dxa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6924" w:type="dxa"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Аntipiretiklar qoʼshish</w:t>
            </w:r>
          </w:p>
        </w:tc>
        <w:tc>
          <w:tcPr>
            <w:tcW w:w="1409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rPr>
          <w:trHeight w:val="93"/>
        </w:trPr>
        <w:tc>
          <w:tcPr>
            <w:tcW w:w="534" w:type="dxa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6924" w:type="dxa"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Simptomatik terapiya oʼtkazish: nafas funktsiyasi buzilganda – nafas analeptiklarini yuborish (lobelin, sititon, korazol va h.k.), kollapsga qarshi – simpatomimetik dori vositalarini (adrenalin, mezaton, kordiamin), gormonlar (prednizolon, gidrokortizon)ni parenteral yuborish.</w:t>
            </w:r>
          </w:p>
        </w:tc>
        <w:tc>
          <w:tcPr>
            <w:tcW w:w="1409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rPr>
          <w:trHeight w:val="93"/>
        </w:trPr>
        <w:tc>
          <w:tcPr>
            <w:tcW w:w="534" w:type="dxa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6924" w:type="dxa"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Psixiatr shifokorga yuborish – davoni korrektsiyalash masalasini hal qilish uchun</w:t>
            </w:r>
          </w:p>
        </w:tc>
        <w:tc>
          <w:tcPr>
            <w:tcW w:w="1409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rPr>
          <w:trHeight w:val="386"/>
        </w:trPr>
        <w:tc>
          <w:tcPr>
            <w:tcW w:w="534" w:type="dxa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52AB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6924" w:type="dxa"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Neyroleptik sindrom xavfli darajasi ortsa, intensiv terapiya boʼlimiga gospitilizatsiya qilish kerak</w:t>
            </w:r>
          </w:p>
        </w:tc>
        <w:tc>
          <w:tcPr>
            <w:tcW w:w="1409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C43" w:rsidRPr="00A52ABB" w:rsidTr="00F56E0D">
        <w:trPr>
          <w:trHeight w:val="93"/>
        </w:trPr>
        <w:tc>
          <w:tcPr>
            <w:tcW w:w="534" w:type="dxa"/>
          </w:tcPr>
          <w:p w:rsidR="00143C43" w:rsidRPr="00A52ABB" w:rsidRDefault="00143C43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4" w:type="dxa"/>
          </w:tcPr>
          <w:p w:rsidR="00143C43" w:rsidRPr="00A52ABB" w:rsidRDefault="00143C43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JАMI</w:t>
            </w:r>
          </w:p>
        </w:tc>
        <w:tc>
          <w:tcPr>
            <w:tcW w:w="1409" w:type="dxa"/>
          </w:tcPr>
          <w:p w:rsidR="00143C43" w:rsidRPr="00A52ABB" w:rsidRDefault="00143C43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143C43" w:rsidRPr="00A52ABB" w:rsidRDefault="00143C43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56E0D" w:rsidRDefault="00F56E0D" w:rsidP="005B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56E0D" w:rsidRDefault="00F56E0D" w:rsidP="005B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A0B86" w:rsidRDefault="00143C43" w:rsidP="005B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52ABB">
        <w:rPr>
          <w:rFonts w:ascii="Times New Roman" w:hAnsi="Times New Roman" w:cs="Times New Roman"/>
          <w:b/>
          <w:sz w:val="28"/>
          <w:szCs w:val="28"/>
          <w:lang w:val="uz-Cyrl-UZ"/>
        </w:rPr>
        <w:t>АLKOGOLDАN OʼTKIR ZАHАRLАNISHDА BIRINCHI YORDАM KOʼRSАTISHDА АMАLIY KUNIKMА</w:t>
      </w:r>
    </w:p>
    <w:p w:rsidR="00FF4609" w:rsidRPr="00A52ABB" w:rsidRDefault="00FF4609" w:rsidP="005B04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tbl>
      <w:tblPr>
        <w:tblW w:w="107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7196"/>
        <w:gridCol w:w="1465"/>
        <w:gridCol w:w="1465"/>
      </w:tblGrid>
      <w:tr w:rsidR="00143C43" w:rsidRPr="00A52ABB" w:rsidTr="00FF4609">
        <w:trPr>
          <w:trHeight w:val="264"/>
        </w:trPr>
        <w:tc>
          <w:tcPr>
            <w:tcW w:w="601" w:type="dxa"/>
          </w:tcPr>
          <w:p w:rsidR="00143C43" w:rsidRPr="00A52ABB" w:rsidRDefault="00143C43" w:rsidP="005B04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A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 w:type="page"/>
            </w:r>
            <w:r w:rsidRPr="00A52A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96" w:type="dxa"/>
          </w:tcPr>
          <w:p w:rsidR="00143C43" w:rsidRPr="00A52ABB" w:rsidRDefault="00143C43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Harakat</w:t>
            </w:r>
          </w:p>
        </w:tc>
        <w:tc>
          <w:tcPr>
            <w:tcW w:w="1465" w:type="dxa"/>
          </w:tcPr>
          <w:p w:rsidR="00143C43" w:rsidRPr="00A52ABB" w:rsidRDefault="00143C43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Notoʼgʼri</w:t>
            </w:r>
          </w:p>
        </w:tc>
        <w:tc>
          <w:tcPr>
            <w:tcW w:w="1465" w:type="dxa"/>
          </w:tcPr>
          <w:p w:rsidR="00143C43" w:rsidRPr="00A52ABB" w:rsidRDefault="00143C43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Toʼgʼri</w:t>
            </w:r>
          </w:p>
        </w:tc>
      </w:tr>
      <w:tr w:rsidR="00FF4609" w:rsidRPr="00A52ABB" w:rsidTr="00F56E0D">
        <w:trPr>
          <w:trHeight w:val="1240"/>
        </w:trPr>
        <w:tc>
          <w:tcPr>
            <w:tcW w:w="601" w:type="dxa"/>
          </w:tcPr>
          <w:p w:rsidR="00FF4609" w:rsidRPr="00A52ABB" w:rsidRDefault="00FF4609" w:rsidP="005B04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A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6" w:type="dxa"/>
          </w:tcPr>
          <w:p w:rsidR="00FF4609" w:rsidRPr="00CC7A93" w:rsidRDefault="00FF4609" w:rsidP="00CC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Bemor yonboshlatiladi, oshqozoni yuviladi,magniya sulfat yuboriladi vaboshqa vositalar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ilan zaharlanishga -aktiv ugol </w:t>
            </w: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yokiboshqa enterosorbent beriladi.</w:t>
            </w:r>
            <w:r w:rsidRPr="00FF4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Nafas yetushmovchiligi kuchaysa,</w:t>
            </w:r>
            <w:r w:rsidRPr="00FF4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IVL</w:t>
            </w:r>
            <w:r w:rsidR="00CC7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65" w:type="dxa"/>
            <w:vMerge w:val="restart"/>
            <w:vAlign w:val="center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5" w:type="dxa"/>
            <w:vMerge w:val="restart"/>
            <w:vAlign w:val="center"/>
          </w:tcPr>
          <w:p w:rsidR="00FF4609" w:rsidRPr="00A52ABB" w:rsidRDefault="00FF4609" w:rsidP="005B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F4609" w:rsidRPr="00A52ABB" w:rsidTr="00F56E0D">
        <w:trPr>
          <w:trHeight w:val="359"/>
        </w:trPr>
        <w:tc>
          <w:tcPr>
            <w:tcW w:w="601" w:type="dxa"/>
          </w:tcPr>
          <w:p w:rsidR="00FF4609" w:rsidRPr="00A52ABB" w:rsidRDefault="00FF4609" w:rsidP="005B04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A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6" w:type="dxa"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Natriya gidrokarbonat400-500 ml 4% eritmasi v/v yuboriladi;</w:t>
            </w:r>
          </w:p>
        </w:tc>
        <w:tc>
          <w:tcPr>
            <w:tcW w:w="1465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rPr>
          <w:trHeight w:val="1319"/>
        </w:trPr>
        <w:tc>
          <w:tcPr>
            <w:tcW w:w="601" w:type="dxa"/>
          </w:tcPr>
          <w:p w:rsidR="00FF4609" w:rsidRPr="00A52ABB" w:rsidRDefault="00FF4609" w:rsidP="005B04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A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196" w:type="dxa"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Plazma oʼrnini bosuvchi dori vositalar vazostimulyatorlar qon bosimini koʼtarish maqsadida shu bilan birgalikda prednizolona gemisuktsinat</w:t>
            </w:r>
            <w:r w:rsidRPr="00FF4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30 mg t/i, m/o, qoʼllash maqsadga muvofiq;</w:t>
            </w:r>
          </w:p>
        </w:tc>
        <w:tc>
          <w:tcPr>
            <w:tcW w:w="1465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56E0D">
        <w:trPr>
          <w:trHeight w:val="1242"/>
        </w:trPr>
        <w:tc>
          <w:tcPr>
            <w:tcW w:w="601" w:type="dxa"/>
          </w:tcPr>
          <w:p w:rsidR="00FF4609" w:rsidRPr="00A52ABB" w:rsidRDefault="00FF4609" w:rsidP="005B04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A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196" w:type="dxa"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 xml:space="preserve">unitiol10 ml 5% eritmasini t/i </w:t>
            </w:r>
            <w:r w:rsidR="00CC7A93">
              <w:rPr>
                <w:rFonts w:ascii="Times New Roman" w:hAnsi="Times New Roman" w:cs="Times New Roman"/>
                <w:sz w:val="28"/>
                <w:szCs w:val="28"/>
              </w:rPr>
              <w:t>tomchilab, natriya tiosul</w:t>
            </w: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fat30-40 ml 30% eritmasi, glyukoz 40 ml 40%</w:t>
            </w:r>
            <w:r w:rsidR="00CC7A93" w:rsidRPr="00CC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eritmasi, vitaminv</w:t>
            </w:r>
            <w:r w:rsidRPr="00FF46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-6 ml 5% eritmasi, vitaminv6 4 ml 5% eritmasi, nikotin kislotasi 1 ml 5%</w:t>
            </w:r>
            <w:r w:rsidRPr="00FF4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eritmasi t/o.</w:t>
            </w:r>
          </w:p>
        </w:tc>
        <w:tc>
          <w:tcPr>
            <w:tcW w:w="1465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F4609">
        <w:trPr>
          <w:trHeight w:val="366"/>
        </w:trPr>
        <w:tc>
          <w:tcPr>
            <w:tcW w:w="601" w:type="dxa"/>
          </w:tcPr>
          <w:p w:rsidR="00FF4609" w:rsidRPr="00A52ABB" w:rsidRDefault="00FF4609" w:rsidP="005B04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A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Nafas yoʼli analeptiklari, kordiamin,bemigrid.</w:t>
            </w:r>
          </w:p>
        </w:tc>
        <w:tc>
          <w:tcPr>
            <w:tcW w:w="1465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09" w:rsidRPr="00A52ABB" w:rsidTr="00FF4609">
        <w:trPr>
          <w:trHeight w:val="731"/>
        </w:trPr>
        <w:tc>
          <w:tcPr>
            <w:tcW w:w="601" w:type="dxa"/>
          </w:tcPr>
          <w:p w:rsidR="00FF4609" w:rsidRPr="00A52ABB" w:rsidRDefault="00FF4609" w:rsidP="005B04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A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6" w:type="dxa"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Gospitalizatsiyani davom ettirish:alkogol va boshqa ichimliklardan zaharlanganda toksikologik va narkologik boʼlimlarga yotqiziladi</w:t>
            </w:r>
          </w:p>
        </w:tc>
        <w:tc>
          <w:tcPr>
            <w:tcW w:w="1465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vMerge/>
          </w:tcPr>
          <w:p w:rsidR="00FF4609" w:rsidRPr="00A52ABB" w:rsidRDefault="00FF4609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C43" w:rsidRPr="00A52ABB" w:rsidTr="00FF4609">
        <w:trPr>
          <w:trHeight w:val="366"/>
        </w:trPr>
        <w:tc>
          <w:tcPr>
            <w:tcW w:w="601" w:type="dxa"/>
          </w:tcPr>
          <w:p w:rsidR="00143C43" w:rsidRPr="00A52ABB" w:rsidRDefault="00143C43" w:rsidP="005B04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</w:tcPr>
          <w:p w:rsidR="00143C43" w:rsidRPr="00A52ABB" w:rsidRDefault="00143C43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JАMI</w:t>
            </w:r>
          </w:p>
        </w:tc>
        <w:tc>
          <w:tcPr>
            <w:tcW w:w="1465" w:type="dxa"/>
          </w:tcPr>
          <w:p w:rsidR="00143C43" w:rsidRPr="00A52ABB" w:rsidRDefault="00143C43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5" w:type="dxa"/>
          </w:tcPr>
          <w:p w:rsidR="00143C43" w:rsidRPr="00A52ABB" w:rsidRDefault="00143C43" w:rsidP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A0B86" w:rsidRDefault="00FA0B86" w:rsidP="005B04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7E3BF5" w:rsidRDefault="007E3BF5" w:rsidP="005B04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7E3BF5" w:rsidRDefault="007E3BF5" w:rsidP="005B04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7E3BF5" w:rsidRPr="00A52ABB" w:rsidRDefault="007E3BF5" w:rsidP="005B04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00B1" w:rsidRPr="00D600B1" w:rsidTr="00D600B1">
        <w:trPr>
          <w:trHeight w:val="1005"/>
        </w:trPr>
        <w:tc>
          <w:tcPr>
            <w:tcW w:w="3190" w:type="dxa"/>
            <w:vAlign w:val="center"/>
          </w:tcPr>
          <w:p w:rsidR="00D600B1" w:rsidRPr="00D600B1" w:rsidRDefault="00D600B1" w:rsidP="00D6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0B1">
              <w:rPr>
                <w:rFonts w:ascii="Times New Roman" w:hAnsi="Times New Roman" w:cs="Times New Roman"/>
                <w:b/>
                <w:sz w:val="28"/>
                <w:szCs w:val="28"/>
              </w:rPr>
              <w:t>“Psixiatriya va narkologiya”</w:t>
            </w:r>
          </w:p>
          <w:p w:rsidR="00D600B1" w:rsidRPr="00D600B1" w:rsidRDefault="00D600B1" w:rsidP="00D60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0B1">
              <w:rPr>
                <w:rFonts w:ascii="Times New Roman" w:hAnsi="Times New Roman" w:cs="Times New Roman"/>
                <w:b/>
                <w:sz w:val="28"/>
                <w:szCs w:val="28"/>
              </w:rPr>
              <w:t>kafedrasi mudiri, t</w:t>
            </w:r>
            <w:r w:rsidRPr="00D600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D600B1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Pr="00D600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D600B1">
              <w:rPr>
                <w:rFonts w:ascii="Times New Roman" w:hAnsi="Times New Roman" w:cs="Times New Roman"/>
                <w:b/>
                <w:sz w:val="28"/>
                <w:szCs w:val="28"/>
              </w:rPr>
              <w:t>n., dotsenti</w:t>
            </w:r>
          </w:p>
        </w:tc>
        <w:tc>
          <w:tcPr>
            <w:tcW w:w="3190" w:type="dxa"/>
            <w:vAlign w:val="center"/>
          </w:tcPr>
          <w:p w:rsidR="00D600B1" w:rsidRPr="00D600B1" w:rsidRDefault="00D600B1" w:rsidP="00D60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600B1" w:rsidRPr="00D600B1" w:rsidRDefault="00D600B1" w:rsidP="00D60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0B1">
              <w:rPr>
                <w:rFonts w:ascii="Times New Roman" w:hAnsi="Times New Roman" w:cs="Times New Roman"/>
                <w:b/>
                <w:sz w:val="28"/>
                <w:szCs w:val="28"/>
              </w:rPr>
              <w:t>Аshurov Z.Sh.</w:t>
            </w:r>
          </w:p>
        </w:tc>
      </w:tr>
    </w:tbl>
    <w:p w:rsidR="00FA0B86" w:rsidRPr="00A52ABB" w:rsidRDefault="00FA0B86" w:rsidP="005B04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FA0B86" w:rsidRPr="00A52ABB" w:rsidSect="00A5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4C7F"/>
    <w:multiLevelType w:val="hybridMultilevel"/>
    <w:tmpl w:val="B4F0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65F78"/>
    <w:rsid w:val="000065D9"/>
    <w:rsid w:val="0009035B"/>
    <w:rsid w:val="00092FB1"/>
    <w:rsid w:val="000A14ED"/>
    <w:rsid w:val="00143C43"/>
    <w:rsid w:val="001E6ACA"/>
    <w:rsid w:val="002742CD"/>
    <w:rsid w:val="0028729B"/>
    <w:rsid w:val="00296975"/>
    <w:rsid w:val="004C2D19"/>
    <w:rsid w:val="005521AD"/>
    <w:rsid w:val="005B0477"/>
    <w:rsid w:val="00627FEB"/>
    <w:rsid w:val="006A7765"/>
    <w:rsid w:val="006C365A"/>
    <w:rsid w:val="00744C05"/>
    <w:rsid w:val="00745CD8"/>
    <w:rsid w:val="0076384A"/>
    <w:rsid w:val="007A0D0B"/>
    <w:rsid w:val="007E10FF"/>
    <w:rsid w:val="007E3BF5"/>
    <w:rsid w:val="00814DB0"/>
    <w:rsid w:val="00824007"/>
    <w:rsid w:val="008919BB"/>
    <w:rsid w:val="008C4986"/>
    <w:rsid w:val="0095036F"/>
    <w:rsid w:val="00955F9A"/>
    <w:rsid w:val="00965F78"/>
    <w:rsid w:val="00A52ABB"/>
    <w:rsid w:val="00AC1624"/>
    <w:rsid w:val="00AD6A3C"/>
    <w:rsid w:val="00AE31E9"/>
    <w:rsid w:val="00B5561F"/>
    <w:rsid w:val="00B7789D"/>
    <w:rsid w:val="00CC7A93"/>
    <w:rsid w:val="00CF42E4"/>
    <w:rsid w:val="00D5416F"/>
    <w:rsid w:val="00D600B1"/>
    <w:rsid w:val="00DB157B"/>
    <w:rsid w:val="00DD16C0"/>
    <w:rsid w:val="00E40065"/>
    <w:rsid w:val="00EF27B8"/>
    <w:rsid w:val="00F56E0D"/>
    <w:rsid w:val="00FA0B86"/>
    <w:rsid w:val="00FE74C0"/>
    <w:rsid w:val="00FF1B6A"/>
    <w:rsid w:val="00FF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E203"/>
  <w15:docId w15:val="{0828A763-DC99-4C57-B412-F296B45F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z-Latn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6A"/>
  </w:style>
  <w:style w:type="paragraph" w:styleId="4">
    <w:name w:val="heading 4"/>
    <w:basedOn w:val="a"/>
    <w:next w:val="a"/>
    <w:link w:val="40"/>
    <w:uiPriority w:val="99"/>
    <w:qFormat/>
    <w:rsid w:val="00AE31E9"/>
    <w:pPr>
      <w:keepNext/>
      <w:spacing w:before="240" w:after="60" w:line="240" w:lineRule="auto"/>
      <w:ind w:firstLine="709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46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AE31E9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6A3D-E935-415C-8E10-7856D7D2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Wibtek</cp:lastModifiedBy>
  <cp:revision>23</cp:revision>
  <cp:lastPrinted>2019-03-15T07:24:00Z</cp:lastPrinted>
  <dcterms:created xsi:type="dcterms:W3CDTF">2018-10-09T04:30:00Z</dcterms:created>
  <dcterms:modified xsi:type="dcterms:W3CDTF">2022-04-05T07:39:00Z</dcterms:modified>
</cp:coreProperties>
</file>